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6D2C2" w14:textId="16DBA631" w:rsidR="00164BEF" w:rsidRDefault="00164BEF" w:rsidP="00164BEF">
      <w:pPr>
        <w:spacing w:after="0" w:line="240" w:lineRule="auto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D</w:t>
      </w:r>
      <w:r>
        <w:rPr>
          <w:rFonts w:cs="Tahoma"/>
          <w:sz w:val="28"/>
          <w:szCs w:val="28"/>
        </w:rPr>
        <w:t>ISCOURSE ON THE ORIGIN OF INEQUALITY</w:t>
      </w:r>
    </w:p>
    <w:p w14:paraId="2C101AF8" w14:textId="7BAB7B26" w:rsidR="00164BEF" w:rsidRDefault="00164BEF" w:rsidP="00164BEF">
      <w:pPr>
        <w:spacing w:after="0" w:line="240" w:lineRule="auto"/>
        <w:jc w:val="center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BY </w:t>
      </w:r>
      <w:r>
        <w:rPr>
          <w:rFonts w:cs="Tahoma"/>
          <w:sz w:val="28"/>
          <w:szCs w:val="28"/>
        </w:rPr>
        <w:t>JEAN-JACQUES ROUSSEAU</w:t>
      </w:r>
    </w:p>
    <w:p w14:paraId="00E7624E" w14:textId="77777777" w:rsidR="00164BEF" w:rsidRDefault="00164BEF" w:rsidP="00164BEF">
      <w:pPr>
        <w:spacing w:after="0" w:line="240" w:lineRule="auto"/>
        <w:rPr>
          <w:rFonts w:cs="Tahoma"/>
          <w:sz w:val="28"/>
          <w:szCs w:val="28"/>
        </w:rPr>
      </w:pPr>
    </w:p>
    <w:p w14:paraId="71D41D71" w14:textId="29B8ECBC" w:rsidR="00164BEF" w:rsidRDefault="00164BEF" w:rsidP="00164BEF">
      <w:pPr>
        <w:spacing w:after="0" w:line="240" w:lineRule="auto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This book is divided into 2 sections.</w:t>
      </w:r>
    </w:p>
    <w:p w14:paraId="6A3F61EC" w14:textId="7E4DE932" w:rsidR="00164BEF" w:rsidRDefault="00164BEF" w:rsidP="00164BEF">
      <w:pPr>
        <w:spacing w:after="0" w:line="240" w:lineRule="auto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The first section concentrates on the nature of human beings.</w:t>
      </w:r>
    </w:p>
    <w:p w14:paraId="49DEEFA4" w14:textId="5289EDF2" w:rsidR="00164BEF" w:rsidRDefault="00164BEF" w:rsidP="00164BEF">
      <w:pPr>
        <w:spacing w:after="0" w:line="240" w:lineRule="auto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It delves deeply into the psychology of the human mind</w:t>
      </w:r>
    </w:p>
    <w:p w14:paraId="3C767192" w14:textId="3BE4B1A2" w:rsidR="00164BEF" w:rsidRDefault="00164BEF" w:rsidP="00164BEF">
      <w:pPr>
        <w:spacing w:after="0" w:line="240" w:lineRule="auto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and tries to explain why we do the things we do.</w:t>
      </w:r>
    </w:p>
    <w:p w14:paraId="6452AB7C" w14:textId="77777777" w:rsidR="00164BEF" w:rsidRDefault="00164BEF" w:rsidP="00164BEF">
      <w:pPr>
        <w:spacing w:after="0" w:line="240" w:lineRule="auto"/>
        <w:rPr>
          <w:rFonts w:cs="Tahoma"/>
          <w:sz w:val="28"/>
          <w:szCs w:val="28"/>
        </w:rPr>
      </w:pPr>
    </w:p>
    <w:p w14:paraId="02236E7F" w14:textId="24C5103F" w:rsidR="00164BEF" w:rsidRDefault="00164BEF" w:rsidP="00164BEF">
      <w:pPr>
        <w:spacing w:after="0" w:line="240" w:lineRule="auto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But it was the second part of the book that I was interested in.</w:t>
      </w:r>
    </w:p>
    <w:p w14:paraId="05D5E35A" w14:textId="77777777" w:rsidR="00164BEF" w:rsidRDefault="00164BEF" w:rsidP="00164BEF">
      <w:pPr>
        <w:spacing w:after="0" w:line="240" w:lineRule="auto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This is where Rousseau attempts to explain the deep divide between the wealthy &amp; powerful vs. the rest of us,</w:t>
      </w:r>
    </w:p>
    <w:p w14:paraId="077A6BCA" w14:textId="1C29ACC6" w:rsidR="00164BEF" w:rsidRDefault="00164BEF" w:rsidP="00164BEF">
      <w:pPr>
        <w:spacing w:after="0" w:line="240" w:lineRule="auto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who are forced to submit to them.</w:t>
      </w:r>
    </w:p>
    <w:p w14:paraId="317971F1" w14:textId="77777777" w:rsidR="00164BEF" w:rsidRDefault="00164BEF" w:rsidP="00164BEF">
      <w:pPr>
        <w:spacing w:after="0" w:line="240" w:lineRule="auto"/>
        <w:rPr>
          <w:rFonts w:cs="Tahoma"/>
          <w:sz w:val="28"/>
          <w:szCs w:val="28"/>
        </w:rPr>
      </w:pPr>
    </w:p>
    <w:p w14:paraId="0ECF5397" w14:textId="4DF05BAA" w:rsidR="00164BEF" w:rsidRDefault="00164BEF" w:rsidP="00164BEF">
      <w:pPr>
        <w:spacing w:after="0" w:line="240" w:lineRule="auto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One of his most ingenious insights was to attribute this inequality to the invention of “private property.”</w:t>
      </w:r>
    </w:p>
    <w:p w14:paraId="309EEC65" w14:textId="77777777" w:rsidR="00164BEF" w:rsidRDefault="00164BEF" w:rsidP="00164BEF">
      <w:pPr>
        <w:spacing w:after="0" w:line="240" w:lineRule="auto"/>
        <w:rPr>
          <w:rFonts w:cs="Tahoma"/>
          <w:sz w:val="28"/>
          <w:szCs w:val="28"/>
        </w:rPr>
      </w:pPr>
    </w:p>
    <w:p w14:paraId="30105295" w14:textId="01D0AE93" w:rsidR="00164BEF" w:rsidRDefault="00164BEF" w:rsidP="00164BEF">
      <w:pPr>
        <w:spacing w:after="0" w:line="240" w:lineRule="auto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I agree with him.</w:t>
      </w:r>
    </w:p>
    <w:p w14:paraId="6CB9C4CA" w14:textId="77777777" w:rsidR="00164BEF" w:rsidRDefault="00164BEF" w:rsidP="00164BEF">
      <w:pPr>
        <w:spacing w:after="0" w:line="240" w:lineRule="auto"/>
        <w:rPr>
          <w:rFonts w:cs="Tahoma"/>
          <w:sz w:val="28"/>
          <w:szCs w:val="28"/>
        </w:rPr>
      </w:pPr>
    </w:p>
    <w:p w14:paraId="25E49E73" w14:textId="36A6BDC2" w:rsidR="00164BEF" w:rsidRDefault="00164BEF" w:rsidP="00164BEF">
      <w:pPr>
        <w:spacing w:after="0" w:line="240" w:lineRule="auto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So-called “private property” should belong to the people (government) - not to individuals.</w:t>
      </w:r>
    </w:p>
    <w:p w14:paraId="39086800" w14:textId="77777777" w:rsidR="00164BEF" w:rsidRDefault="00164BEF" w:rsidP="00164BEF">
      <w:pPr>
        <w:spacing w:after="0" w:line="240" w:lineRule="auto"/>
        <w:rPr>
          <w:rFonts w:cs="Tahoma"/>
          <w:sz w:val="28"/>
          <w:szCs w:val="28"/>
        </w:rPr>
      </w:pPr>
    </w:p>
    <w:p w14:paraId="6D0A9448" w14:textId="5DF54AEF" w:rsidR="00164BEF" w:rsidRDefault="00164BEF" w:rsidP="00164BEF">
      <w:pPr>
        <w:spacing w:after="0" w:line="240" w:lineRule="auto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Whether humanity will ever get there depends on whether or not we are able to overthrow the Oligarchs who have enslaved humanity for 10,000 years in every nation on Earth.</w:t>
      </w:r>
    </w:p>
    <w:p w14:paraId="48910432" w14:textId="77777777" w:rsidR="00164BEF" w:rsidRDefault="00164BEF" w:rsidP="00164BEF">
      <w:pPr>
        <w:spacing w:after="0" w:line="240" w:lineRule="auto"/>
        <w:rPr>
          <w:rFonts w:cs="Tahoma"/>
          <w:sz w:val="28"/>
          <w:szCs w:val="28"/>
        </w:rPr>
      </w:pPr>
    </w:p>
    <w:p w14:paraId="5A590A43" w14:textId="34056F26" w:rsidR="00164BEF" w:rsidRDefault="00164BEF" w:rsidP="00164BEF">
      <w:pPr>
        <w:spacing w:after="0" w:line="240" w:lineRule="auto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Scientists have set the Doomsday Clock at less than 2 minutes to midnight. I think they are being overly optimistic. Our only hope, to avoid extinction, is to find a way to defeat the Oligarchs.</w:t>
      </w:r>
    </w:p>
    <w:p w14:paraId="7B36BC7E" w14:textId="77777777" w:rsidR="00164BEF" w:rsidRDefault="00164BEF" w:rsidP="00164BEF">
      <w:pPr>
        <w:spacing w:after="0" w:line="240" w:lineRule="auto"/>
        <w:rPr>
          <w:rFonts w:cs="Tahoma"/>
          <w:sz w:val="28"/>
          <w:szCs w:val="28"/>
        </w:rPr>
      </w:pPr>
    </w:p>
    <w:p w14:paraId="7E0E9FFC" w14:textId="49B418D2" w:rsidR="00164BEF" w:rsidRDefault="00164BEF" w:rsidP="00164BEF">
      <w:pPr>
        <w:spacing w:after="0" w:line="240" w:lineRule="auto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At the time of this writing (2023), the outlook for that is ...</w:t>
      </w:r>
    </w:p>
    <w:p w14:paraId="485FBDB7" w14:textId="77777777" w:rsidR="00164BEF" w:rsidRDefault="00164BEF" w:rsidP="00164BEF">
      <w:pPr>
        <w:spacing w:after="0" w:line="240" w:lineRule="auto"/>
        <w:rPr>
          <w:rFonts w:cs="Tahoma"/>
          <w:sz w:val="28"/>
          <w:szCs w:val="28"/>
        </w:rPr>
      </w:pPr>
    </w:p>
    <w:p w14:paraId="77A4F087" w14:textId="69C55DB1" w:rsidR="00164BEF" w:rsidRDefault="00164BEF" w:rsidP="00164BEF">
      <w:pPr>
        <w:spacing w:after="0" w:line="240" w:lineRule="auto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extremely unlikely</w:t>
      </w:r>
    </w:p>
    <w:p w14:paraId="717A6EBC" w14:textId="77777777" w:rsidR="00164BEF" w:rsidRDefault="00164BEF" w:rsidP="00164BEF">
      <w:pPr>
        <w:spacing w:after="0" w:line="240" w:lineRule="auto"/>
        <w:rPr>
          <w:rFonts w:cs="Tahoma"/>
          <w:sz w:val="28"/>
          <w:szCs w:val="28"/>
        </w:rPr>
      </w:pPr>
    </w:p>
    <w:p w14:paraId="00F717B7" w14:textId="20115470" w:rsidR="00164BEF" w:rsidRDefault="00164BEF" w:rsidP="00164BEF">
      <w:pPr>
        <w:spacing w:after="0" w:line="240" w:lineRule="auto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GRADE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>B</w:t>
      </w:r>
    </w:p>
    <w:p w14:paraId="0EA62330" w14:textId="41F4F2F1" w:rsidR="009B567C" w:rsidRDefault="00164BEF" w:rsidP="00164BEF">
      <w:pPr>
        <w:spacing w:after="0" w:line="240" w:lineRule="auto"/>
      </w:pPr>
      <w:hyperlink r:id="rId4" w:history="1">
        <w:r w:rsidRPr="00BA669A">
          <w:rPr>
            <w:rStyle w:val="Hyperlink"/>
          </w:rPr>
          <w:t>https://www.amazon.com/Discourse-Origin-Inequality-Thrift-Editions/dp/0486434141</w:t>
        </w:r>
      </w:hyperlink>
    </w:p>
    <w:p w14:paraId="36507590" w14:textId="77777777" w:rsidR="00164BEF" w:rsidRPr="00164BEF" w:rsidRDefault="00164BEF" w:rsidP="00164BEF">
      <w:pPr>
        <w:spacing w:after="0" w:line="240" w:lineRule="auto"/>
        <w:rPr>
          <w:rFonts w:eastAsia="Times New Roman" w:cs="Tahoma"/>
          <w:b w:val="0"/>
          <w:color w:val="0563C1"/>
          <w:szCs w:val="24"/>
          <w:u w:val="single"/>
        </w:rPr>
      </w:pPr>
    </w:p>
    <w:sectPr w:rsidR="00164BEF" w:rsidRPr="00164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35"/>
    <w:rsid w:val="00164BEF"/>
    <w:rsid w:val="009B567C"/>
    <w:rsid w:val="00A0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CDF7A"/>
  <w15:chartTrackingRefBased/>
  <w15:docId w15:val="{0CC72A61-55FB-4C9D-983F-B4710BFC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b/>
        <w:bCs/>
        <w:kern w:val="3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BEF"/>
    <w:pPr>
      <w:spacing w:after="200" w:line="276" w:lineRule="auto"/>
    </w:pPr>
    <w:rPr>
      <w:rFonts w:eastAsia="Calibri" w:cs="Times New Roman"/>
      <w:bCs w:val="0"/>
      <w:kern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B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2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azon.com/Discourse-Origin-Inequality-Thrift-Editions/dp/04864341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hammer</dc:creator>
  <cp:keywords/>
  <dc:description/>
  <cp:lastModifiedBy>hank hammer</cp:lastModifiedBy>
  <cp:revision>3</cp:revision>
  <dcterms:created xsi:type="dcterms:W3CDTF">2023-05-06T18:46:00Z</dcterms:created>
  <dcterms:modified xsi:type="dcterms:W3CDTF">2023-05-06T19:02:00Z</dcterms:modified>
</cp:coreProperties>
</file>